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858" w:type="dxa"/>
        <w:tblLook w:val="0000"/>
      </w:tblPr>
      <w:tblGrid>
        <w:gridCol w:w="4369"/>
        <w:gridCol w:w="5489"/>
      </w:tblGrid>
      <w:tr w:rsidR="00A02EC1" w:rsidRPr="004E062D" w:rsidTr="00445F61">
        <w:trPr>
          <w:trHeight w:val="3759"/>
        </w:trPr>
        <w:tc>
          <w:tcPr>
            <w:tcW w:w="4369" w:type="dxa"/>
          </w:tcPr>
          <w:p w:rsidR="00A02EC1" w:rsidRDefault="009F03BB" w:rsidP="00445F61">
            <w:pPr>
              <w:pStyle w:val="2"/>
              <w:jc w:val="center"/>
            </w:pPr>
            <w:r w:rsidRPr="006F60F7">
              <w:rPr>
                <w:noProof/>
              </w:rPr>
              <w:drawing>
                <wp:inline distT="0" distB="0" distL="0" distR="0">
                  <wp:extent cx="548640" cy="6896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EC1" w:rsidRDefault="00A02EC1" w:rsidP="0044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A02EC1" w:rsidRDefault="00A02EC1" w:rsidP="0044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A02EC1" w:rsidRDefault="00911C93" w:rsidP="0044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</w:t>
            </w:r>
            <w:r w:rsidR="00A02EC1">
              <w:rPr>
                <w:b/>
                <w:bCs/>
              </w:rPr>
              <w:t xml:space="preserve"> сельсовет</w:t>
            </w:r>
          </w:p>
          <w:p w:rsidR="00A02EC1" w:rsidRDefault="00A02EC1" w:rsidP="0044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Курманаевского района</w:t>
            </w:r>
          </w:p>
          <w:p w:rsidR="00A02EC1" w:rsidRDefault="00A02EC1" w:rsidP="0044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A02EC1" w:rsidRDefault="00A02EC1" w:rsidP="00445F61">
            <w:pPr>
              <w:jc w:val="center"/>
              <w:rPr>
                <w:b/>
                <w:bCs/>
              </w:rPr>
            </w:pPr>
          </w:p>
          <w:p w:rsidR="00A02EC1" w:rsidRDefault="00A02EC1" w:rsidP="00445F61">
            <w:pPr>
              <w:jc w:val="center"/>
            </w:pPr>
            <w:r>
              <w:rPr>
                <w:b/>
                <w:bCs/>
              </w:rPr>
              <w:t>ПОСТАНОВЛЕНИЕ</w:t>
            </w:r>
          </w:p>
          <w:p w:rsidR="00A02EC1" w:rsidRDefault="00A02EC1" w:rsidP="00445F61">
            <w:pPr>
              <w:jc w:val="center"/>
            </w:pPr>
          </w:p>
          <w:p w:rsidR="00A02EC1" w:rsidRPr="001A1A99" w:rsidRDefault="00911C93" w:rsidP="00445F6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02.10.2017 № 92</w:t>
            </w:r>
            <w:r w:rsidR="001A1A99" w:rsidRPr="001A1A99">
              <w:rPr>
                <w:u w:val="single"/>
              </w:rPr>
              <w:t>-п</w:t>
            </w:r>
          </w:p>
        </w:tc>
        <w:tc>
          <w:tcPr>
            <w:tcW w:w="5489" w:type="dxa"/>
          </w:tcPr>
          <w:p w:rsidR="00A02EC1" w:rsidRDefault="00A02EC1" w:rsidP="009F03BB">
            <w:pPr>
              <w:jc w:val="center"/>
              <w:rPr>
                <w:b/>
                <w:sz w:val="36"/>
              </w:rPr>
            </w:pPr>
          </w:p>
          <w:p w:rsidR="009F03BB" w:rsidRDefault="009F03BB" w:rsidP="009F03BB">
            <w:pPr>
              <w:jc w:val="center"/>
              <w:rPr>
                <w:b/>
                <w:sz w:val="36"/>
              </w:rPr>
            </w:pPr>
          </w:p>
          <w:p w:rsidR="009F03BB" w:rsidRDefault="009F03BB" w:rsidP="009F03BB">
            <w:pPr>
              <w:jc w:val="center"/>
              <w:rPr>
                <w:b/>
                <w:sz w:val="36"/>
              </w:rPr>
            </w:pPr>
          </w:p>
          <w:p w:rsidR="009F03BB" w:rsidRDefault="009F03BB" w:rsidP="009F03BB">
            <w:pPr>
              <w:jc w:val="center"/>
              <w:rPr>
                <w:b/>
                <w:sz w:val="36"/>
              </w:rPr>
            </w:pPr>
          </w:p>
          <w:p w:rsidR="009F03BB" w:rsidRDefault="009F03BB" w:rsidP="009F03BB">
            <w:pPr>
              <w:jc w:val="center"/>
              <w:rPr>
                <w:b/>
                <w:sz w:val="36"/>
              </w:rPr>
            </w:pPr>
          </w:p>
          <w:p w:rsidR="009F03BB" w:rsidRPr="009F03BB" w:rsidRDefault="009F03BB" w:rsidP="009F03BB">
            <w:pPr>
              <w:jc w:val="center"/>
              <w:rPr>
                <w:b/>
                <w:sz w:val="36"/>
              </w:rPr>
            </w:pPr>
          </w:p>
        </w:tc>
      </w:tr>
    </w:tbl>
    <w:p w:rsidR="00A02EC1" w:rsidRPr="00300B7D" w:rsidRDefault="00A02EC1" w:rsidP="00A02EC1">
      <w:pPr>
        <w:jc w:val="both"/>
        <w:rPr>
          <w:sz w:val="27"/>
          <w:szCs w:val="27"/>
        </w:rPr>
      </w:pPr>
    </w:p>
    <w:p w:rsidR="00A02EC1" w:rsidRPr="004E062D" w:rsidRDefault="00A02EC1" w:rsidP="00A02E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A1A99">
        <w:rPr>
          <w:sz w:val="28"/>
          <w:szCs w:val="28"/>
        </w:rPr>
        <w:t>й</w:t>
      </w:r>
      <w:r w:rsidR="00911C93">
        <w:rPr>
          <w:sz w:val="28"/>
          <w:szCs w:val="28"/>
        </w:rPr>
        <w:t xml:space="preserve"> в постановление № 19</w:t>
      </w:r>
      <w:r w:rsidR="0027187C">
        <w:rPr>
          <w:sz w:val="28"/>
          <w:szCs w:val="28"/>
        </w:rPr>
        <w:t>-п от 27</w:t>
      </w:r>
      <w:r>
        <w:rPr>
          <w:sz w:val="28"/>
          <w:szCs w:val="28"/>
        </w:rPr>
        <w:t>.02.2017 года «</w:t>
      </w:r>
      <w:r w:rsidRPr="004E062D">
        <w:rPr>
          <w:sz w:val="28"/>
          <w:szCs w:val="28"/>
        </w:rPr>
        <w:t>Об утверждении Административного регламента</w:t>
      </w:r>
      <w:bookmarkStart w:id="0" w:name="_GoBack"/>
      <w:bookmarkEnd w:id="0"/>
      <w:r w:rsidRPr="004E062D">
        <w:rPr>
          <w:sz w:val="28"/>
          <w:szCs w:val="28"/>
        </w:rPr>
        <w:t xml:space="preserve"> предоставления муниципальной услуги «Выдача градостроительного плана земельного участка»</w:t>
      </w:r>
    </w:p>
    <w:p w:rsidR="00A02EC1" w:rsidRPr="004E062D" w:rsidRDefault="00A02EC1" w:rsidP="00A02EC1">
      <w:pPr>
        <w:tabs>
          <w:tab w:val="left" w:pos="8441"/>
        </w:tabs>
        <w:rPr>
          <w:b/>
          <w:sz w:val="28"/>
          <w:szCs w:val="28"/>
        </w:rPr>
      </w:pPr>
    </w:p>
    <w:p w:rsidR="00A02EC1" w:rsidRPr="004E062D" w:rsidRDefault="00A02EC1" w:rsidP="00A02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EC1" w:rsidRPr="00A02EC1" w:rsidRDefault="00A02EC1" w:rsidP="00A02EC1">
      <w:pPr>
        <w:ind w:firstLine="708"/>
        <w:jc w:val="both"/>
        <w:rPr>
          <w:b/>
          <w:sz w:val="28"/>
          <w:szCs w:val="28"/>
        </w:rPr>
      </w:pPr>
      <w:r w:rsidRPr="004E062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57.3</w:t>
      </w:r>
      <w:r w:rsidRPr="004E062D">
        <w:rPr>
          <w:sz w:val="28"/>
          <w:szCs w:val="28"/>
        </w:rPr>
        <w:t xml:space="preserve"> Градостроительн</w:t>
      </w:r>
      <w:r>
        <w:rPr>
          <w:sz w:val="28"/>
          <w:szCs w:val="28"/>
        </w:rPr>
        <w:t>ого</w:t>
      </w:r>
      <w:r w:rsidRPr="004E062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4E062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(в редакции от 07.03.2017 года</w:t>
      </w:r>
      <w:r w:rsidR="001A1A99">
        <w:rPr>
          <w:sz w:val="28"/>
          <w:szCs w:val="28"/>
        </w:rPr>
        <w:t>)</w:t>
      </w:r>
      <w:r>
        <w:rPr>
          <w:sz w:val="28"/>
          <w:szCs w:val="28"/>
        </w:rPr>
        <w:t xml:space="preserve"> внести в постановление </w:t>
      </w:r>
      <w:r w:rsidR="001A1A99">
        <w:rPr>
          <w:sz w:val="28"/>
          <w:szCs w:val="28"/>
        </w:rPr>
        <w:t xml:space="preserve">администрации </w:t>
      </w:r>
      <w:r w:rsidR="0027187C">
        <w:rPr>
          <w:sz w:val="28"/>
          <w:szCs w:val="28"/>
        </w:rPr>
        <w:t>Лабазинского</w:t>
      </w:r>
      <w:r w:rsidR="001A1A99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№ </w:t>
      </w:r>
      <w:r w:rsidR="0027187C">
        <w:rPr>
          <w:sz w:val="28"/>
          <w:szCs w:val="28"/>
        </w:rPr>
        <w:t>19-п от 27.02.2017 года</w:t>
      </w:r>
      <w:r>
        <w:rPr>
          <w:sz w:val="28"/>
          <w:szCs w:val="28"/>
        </w:rPr>
        <w:t xml:space="preserve"> «</w:t>
      </w:r>
      <w:r w:rsidRPr="004E062D">
        <w:rPr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>
        <w:rPr>
          <w:sz w:val="28"/>
          <w:szCs w:val="28"/>
        </w:rPr>
        <w:t xml:space="preserve"> следующее изменение</w:t>
      </w:r>
      <w:r w:rsidRPr="004E062D">
        <w:rPr>
          <w:sz w:val="28"/>
          <w:szCs w:val="28"/>
        </w:rPr>
        <w:t>:</w:t>
      </w:r>
    </w:p>
    <w:p w:rsidR="00A02EC1" w:rsidRPr="0027187C" w:rsidRDefault="00A02EC1" w:rsidP="0027187C">
      <w:pPr>
        <w:pStyle w:val="a5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outlineLvl w:val="2"/>
        <w:rPr>
          <w:sz w:val="28"/>
          <w:szCs w:val="28"/>
        </w:rPr>
      </w:pPr>
      <w:r w:rsidRPr="0027187C">
        <w:rPr>
          <w:sz w:val="28"/>
          <w:szCs w:val="28"/>
        </w:rPr>
        <w:t>В части 2 «Стандарт предоставления муниципальной услуги» в разделе «Срок предоставления муниципальной услуги» Административного регламента</w:t>
      </w:r>
      <w:r w:rsidR="0027187C" w:rsidRPr="0027187C">
        <w:rPr>
          <w:sz w:val="28"/>
          <w:szCs w:val="28"/>
        </w:rPr>
        <w:t xml:space="preserve"> </w:t>
      </w:r>
      <w:r w:rsidRPr="0027187C">
        <w:rPr>
          <w:sz w:val="28"/>
          <w:szCs w:val="28"/>
        </w:rPr>
        <w:t xml:space="preserve">пункт 17 </w:t>
      </w:r>
      <w:r w:rsidR="001A1A99" w:rsidRPr="0027187C">
        <w:rPr>
          <w:sz w:val="28"/>
          <w:szCs w:val="28"/>
        </w:rPr>
        <w:t>изложить в новой редакции:</w:t>
      </w:r>
    </w:p>
    <w:p w:rsidR="001A1A99" w:rsidRPr="001A1A99" w:rsidRDefault="001A1A99" w:rsidP="001A1A99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1A99">
        <w:rPr>
          <w:sz w:val="28"/>
          <w:szCs w:val="28"/>
        </w:rPr>
        <w:t>«17. Прохождение всех административных процедур, необходимых для получения результата муниципальной услуги, составляет 20 рабочих дней со дня получения заявления о предоставлении муниципальной услуги».</w:t>
      </w:r>
    </w:p>
    <w:p w:rsidR="00A02EC1" w:rsidRPr="00A02EC1" w:rsidRDefault="00A02EC1" w:rsidP="00A02EC1">
      <w:pPr>
        <w:widowControl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A02EC1">
        <w:rPr>
          <w:sz w:val="28"/>
          <w:szCs w:val="28"/>
        </w:rPr>
        <w:t>.</w:t>
      </w:r>
      <w:r w:rsidR="0027187C">
        <w:rPr>
          <w:sz w:val="28"/>
          <w:szCs w:val="28"/>
        </w:rPr>
        <w:t xml:space="preserve"> </w:t>
      </w:r>
      <w:proofErr w:type="gramStart"/>
      <w:r w:rsidRPr="00A02EC1">
        <w:rPr>
          <w:sz w:val="28"/>
          <w:szCs w:val="28"/>
        </w:rPr>
        <w:t>Контроль за</w:t>
      </w:r>
      <w:proofErr w:type="gramEnd"/>
      <w:r w:rsidRPr="00A02EC1">
        <w:rPr>
          <w:sz w:val="28"/>
          <w:szCs w:val="28"/>
        </w:rPr>
        <w:t xml:space="preserve"> исполнением настоящего постановления возложить на специалиста 2 категории адми</w:t>
      </w:r>
      <w:r w:rsidR="0027187C">
        <w:rPr>
          <w:sz w:val="28"/>
          <w:szCs w:val="28"/>
        </w:rPr>
        <w:t>нистрации сельсовета Шошину О.Ф</w:t>
      </w:r>
      <w:r w:rsidRPr="00A02EC1">
        <w:rPr>
          <w:sz w:val="28"/>
          <w:szCs w:val="28"/>
        </w:rPr>
        <w:t>.</w:t>
      </w:r>
    </w:p>
    <w:p w:rsidR="00A02EC1" w:rsidRPr="00A02EC1" w:rsidRDefault="00A02EC1" w:rsidP="00A02E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2EC1">
        <w:rPr>
          <w:sz w:val="28"/>
          <w:szCs w:val="28"/>
        </w:rPr>
        <w:t>.</w:t>
      </w:r>
      <w:r w:rsidR="0027187C">
        <w:rPr>
          <w:sz w:val="28"/>
          <w:szCs w:val="28"/>
        </w:rPr>
        <w:t xml:space="preserve"> </w:t>
      </w:r>
      <w:r w:rsidR="0027187C" w:rsidRPr="005432C6">
        <w:rPr>
          <w:sz w:val="28"/>
          <w:szCs w:val="28"/>
        </w:rPr>
        <w:t>Настоящее постановление вступает в силу после официального опубликования в газете «Лабазинский вестник» и подлежит размещению на официальном сайте муниципального образования Лабазинский сельсовет</w:t>
      </w:r>
      <w:r w:rsidR="0027187C" w:rsidRPr="005432C6">
        <w:rPr>
          <w:color w:val="000000"/>
          <w:sz w:val="28"/>
          <w:szCs w:val="28"/>
          <w:lang w:eastAsia="ar-SA"/>
        </w:rPr>
        <w:t>.</w:t>
      </w:r>
    </w:p>
    <w:p w:rsidR="00A02EC1" w:rsidRPr="00A02EC1" w:rsidRDefault="00A02EC1" w:rsidP="00A02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EC1" w:rsidRPr="00300B7D" w:rsidRDefault="00A02EC1" w:rsidP="00A02EC1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27187C" w:rsidRPr="005432C6" w:rsidRDefault="0027187C" w:rsidP="0027187C">
      <w:pPr>
        <w:pStyle w:val="a6"/>
        <w:spacing w:after="0"/>
        <w:jc w:val="both"/>
      </w:pPr>
      <w:r w:rsidRPr="005432C6">
        <w:t xml:space="preserve">Глава муниципального образования                                   </w:t>
      </w:r>
      <w:r>
        <w:t xml:space="preserve"> </w:t>
      </w:r>
      <w:r w:rsidRPr="005432C6">
        <w:t xml:space="preserve">      В.А. Гражданкин</w:t>
      </w:r>
    </w:p>
    <w:p w:rsidR="00A02EC1" w:rsidRPr="004E062D" w:rsidRDefault="00A02EC1" w:rsidP="00A02EC1">
      <w:pPr>
        <w:widowControl w:val="0"/>
        <w:autoSpaceDE w:val="0"/>
        <w:autoSpaceDN w:val="0"/>
        <w:rPr>
          <w:sz w:val="28"/>
          <w:szCs w:val="27"/>
        </w:rPr>
      </w:pPr>
    </w:p>
    <w:p w:rsidR="001A1A99" w:rsidRDefault="001A1A99" w:rsidP="00A02EC1">
      <w:pPr>
        <w:widowControl w:val="0"/>
        <w:autoSpaceDE w:val="0"/>
        <w:autoSpaceDN w:val="0"/>
        <w:rPr>
          <w:sz w:val="28"/>
          <w:szCs w:val="27"/>
        </w:rPr>
      </w:pPr>
    </w:p>
    <w:p w:rsidR="00057E03" w:rsidRPr="0027187C" w:rsidRDefault="00A02EC1" w:rsidP="0027187C">
      <w:pPr>
        <w:widowControl w:val="0"/>
        <w:autoSpaceDE w:val="0"/>
        <w:autoSpaceDN w:val="0"/>
        <w:rPr>
          <w:b/>
          <w:sz w:val="28"/>
          <w:szCs w:val="27"/>
        </w:rPr>
      </w:pPr>
      <w:r w:rsidRPr="004E062D">
        <w:rPr>
          <w:sz w:val="28"/>
          <w:szCs w:val="27"/>
        </w:rPr>
        <w:t>Разослано: в дело, администрации района, прокурору района</w:t>
      </w:r>
      <w:r>
        <w:rPr>
          <w:sz w:val="28"/>
          <w:szCs w:val="27"/>
        </w:rPr>
        <w:t xml:space="preserve">, </w:t>
      </w:r>
      <w:r w:rsidR="0027187C">
        <w:rPr>
          <w:sz w:val="28"/>
          <w:szCs w:val="27"/>
        </w:rPr>
        <w:t>Шошиной О.Ф.</w:t>
      </w:r>
    </w:p>
    <w:sectPr w:rsidR="00057E03" w:rsidRPr="0027187C" w:rsidSect="0005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85C"/>
    <w:multiLevelType w:val="hybridMultilevel"/>
    <w:tmpl w:val="029ED5C8"/>
    <w:lvl w:ilvl="0" w:tplc="01766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A02EC1"/>
    <w:rsid w:val="00057E03"/>
    <w:rsid w:val="001A1A99"/>
    <w:rsid w:val="0027187C"/>
    <w:rsid w:val="003D6077"/>
    <w:rsid w:val="00445F61"/>
    <w:rsid w:val="00911C93"/>
    <w:rsid w:val="009F03BB"/>
    <w:rsid w:val="00A02EC1"/>
    <w:rsid w:val="00C24806"/>
    <w:rsid w:val="00C4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C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02EC1"/>
    <w:pPr>
      <w:keepNext/>
      <w:autoSpaceDE w:val="0"/>
      <w:autoSpaceDN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2E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02E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A02EC1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A02E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E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187C"/>
    <w:pPr>
      <w:ind w:left="720"/>
      <w:contextualSpacing/>
    </w:pPr>
  </w:style>
  <w:style w:type="paragraph" w:styleId="a6">
    <w:name w:val="Body Text"/>
    <w:basedOn w:val="a"/>
    <w:link w:val="a7"/>
    <w:rsid w:val="0027187C"/>
    <w:pPr>
      <w:autoSpaceDE w:val="0"/>
      <w:autoSpaceDN w:val="0"/>
      <w:spacing w:after="12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27187C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cp:lastPrinted>2017-10-03T03:37:00Z</cp:lastPrinted>
  <dcterms:created xsi:type="dcterms:W3CDTF">2017-09-28T04:42:00Z</dcterms:created>
  <dcterms:modified xsi:type="dcterms:W3CDTF">2017-10-03T03:38:00Z</dcterms:modified>
</cp:coreProperties>
</file>